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4807E" w14:textId="6513F94F" w:rsidR="002B3625" w:rsidRDefault="009A486F" w:rsidP="009A486F">
      <w:pPr>
        <w:ind w:firstLineChars="100" w:firstLine="210"/>
        <w:jc w:val="center"/>
        <w:rPr>
          <w:rFonts w:ascii="ＭＳ 明朝" w:eastAsia="ＭＳ 明朝" w:hAnsi="ＭＳ 明朝"/>
          <w:szCs w:val="21"/>
        </w:rPr>
      </w:pPr>
      <w:r>
        <w:rPr>
          <w:rFonts w:ascii="ＭＳ 明朝" w:eastAsia="ＭＳ 明朝" w:hAnsi="ＭＳ 明朝" w:hint="eastAsia"/>
          <w:szCs w:val="21"/>
        </w:rPr>
        <w:t>News　Letter　堀田蘇彌太生誕150周年を記念して　　　　　　　　　　　曽根　脩平</w:t>
      </w:r>
    </w:p>
    <w:p w14:paraId="6A6455EE" w14:textId="76650317" w:rsidR="000224AD" w:rsidRPr="00FB2942" w:rsidRDefault="00C16286" w:rsidP="00140D21">
      <w:pPr>
        <w:ind w:firstLineChars="100" w:firstLine="210"/>
        <w:rPr>
          <w:rFonts w:ascii="ＭＳ 明朝" w:eastAsia="ＭＳ 明朝" w:hAnsi="ＭＳ 明朝"/>
          <w:szCs w:val="21"/>
        </w:rPr>
      </w:pPr>
      <w:r w:rsidRPr="00FB2942">
        <w:rPr>
          <w:rFonts w:ascii="ＭＳ 明朝" w:eastAsia="ＭＳ 明朝" w:hAnsi="ＭＳ 明朝" w:hint="eastAsia"/>
          <w:szCs w:val="21"/>
        </w:rPr>
        <w:t>筆者は今年の4月から弘法大師空海が修行を開始し、空海と名乗る由来となった室戸の地で重要伝統的建造物保存地区に選定されている「吉良川」のまちなみ保存専門員として勤務している。</w:t>
      </w:r>
      <w:r w:rsidR="000224AD" w:rsidRPr="00FB2942">
        <w:rPr>
          <w:rFonts w:ascii="ＭＳ 明朝" w:eastAsia="ＭＳ 明朝" w:hAnsi="ＭＳ 明朝" w:hint="eastAsia"/>
          <w:szCs w:val="21"/>
        </w:rPr>
        <w:t>この近くには前回の発表で紹介した中芸５町村の日本遺産「森林鉄道から日本一のゆずロードへ」があ</w:t>
      </w:r>
      <w:r w:rsidR="00140D21" w:rsidRPr="00FB2942">
        <w:rPr>
          <w:rFonts w:ascii="ＭＳ 明朝" w:eastAsia="ＭＳ 明朝" w:hAnsi="ＭＳ 明朝" w:hint="eastAsia"/>
          <w:szCs w:val="21"/>
        </w:rPr>
        <w:t>る</w:t>
      </w:r>
      <w:r w:rsidR="000224AD" w:rsidRPr="00FB2942">
        <w:rPr>
          <w:rFonts w:ascii="ＭＳ 明朝" w:eastAsia="ＭＳ 明朝" w:hAnsi="ＭＳ 明朝" w:hint="eastAsia"/>
          <w:szCs w:val="21"/>
        </w:rPr>
        <w:t>。</w:t>
      </w:r>
    </w:p>
    <w:p w14:paraId="0A562315" w14:textId="389F8F81" w:rsidR="000224AD" w:rsidRPr="00FB2942" w:rsidRDefault="00140D21">
      <w:pPr>
        <w:rPr>
          <w:rFonts w:ascii="ＭＳ 明朝" w:eastAsia="ＭＳ 明朝" w:hAnsi="ＭＳ 明朝"/>
          <w:szCs w:val="21"/>
        </w:rPr>
      </w:pPr>
      <w:r w:rsidRPr="00FB2942">
        <w:rPr>
          <w:rFonts w:ascii="ＭＳ 明朝" w:eastAsia="ＭＳ 明朝" w:hAnsi="ＭＳ 明朝" w:hint="eastAsia"/>
          <w:szCs w:val="21"/>
        </w:rPr>
        <w:t>この地域は</w:t>
      </w:r>
      <w:r w:rsidR="000224AD" w:rsidRPr="00FB2942">
        <w:rPr>
          <w:rFonts w:ascii="ＭＳ 明朝" w:eastAsia="ＭＳ 明朝" w:hAnsi="ＭＳ 明朝" w:hint="eastAsia"/>
          <w:szCs w:val="21"/>
        </w:rPr>
        <w:t>日本三大美林として名高い「魚梁瀬杉」を関西の方へ移出する</w:t>
      </w:r>
      <w:r w:rsidR="00D168DC" w:rsidRPr="00FB2942">
        <w:rPr>
          <w:rFonts w:ascii="ＭＳ 明朝" w:eastAsia="ＭＳ 明朝" w:hAnsi="ＭＳ 明朝" w:hint="eastAsia"/>
          <w:szCs w:val="21"/>
        </w:rPr>
        <w:t>ために明治４４年（1911）に建設された「魚梁瀬森林鉄道」</w:t>
      </w:r>
      <w:r w:rsidRPr="00FB2942">
        <w:rPr>
          <w:rFonts w:ascii="ＭＳ 明朝" w:eastAsia="ＭＳ 明朝" w:hAnsi="ＭＳ 明朝" w:hint="eastAsia"/>
          <w:szCs w:val="21"/>
        </w:rPr>
        <w:t>がある</w:t>
      </w:r>
      <w:r w:rsidR="00D168DC" w:rsidRPr="00FB2942">
        <w:rPr>
          <w:rFonts w:ascii="ＭＳ 明朝" w:eastAsia="ＭＳ 明朝" w:hAnsi="ＭＳ 明朝" w:hint="eastAsia"/>
          <w:szCs w:val="21"/>
        </w:rPr>
        <w:t>。その魚梁瀬森林鉄道は、材木だけを運ぶのではなく、様々な文化</w:t>
      </w:r>
      <w:r w:rsidR="00A5747A">
        <w:rPr>
          <w:rFonts w:ascii="ＭＳ 明朝" w:eastAsia="ＭＳ 明朝" w:hAnsi="ＭＳ 明朝" w:hint="eastAsia"/>
          <w:szCs w:val="21"/>
        </w:rPr>
        <w:t>や産業</w:t>
      </w:r>
      <w:r w:rsidR="00D168DC" w:rsidRPr="00FB2942">
        <w:rPr>
          <w:rFonts w:ascii="ＭＳ 明朝" w:eastAsia="ＭＳ 明朝" w:hAnsi="ＭＳ 明朝" w:hint="eastAsia"/>
          <w:szCs w:val="21"/>
        </w:rPr>
        <w:t>を運んでき</w:t>
      </w:r>
      <w:r w:rsidRPr="00FB2942">
        <w:rPr>
          <w:rFonts w:ascii="ＭＳ 明朝" w:eastAsia="ＭＳ 明朝" w:hAnsi="ＭＳ 明朝" w:hint="eastAsia"/>
          <w:szCs w:val="21"/>
        </w:rPr>
        <w:t>た</w:t>
      </w:r>
      <w:r w:rsidR="00D168DC" w:rsidRPr="00FB2942">
        <w:rPr>
          <w:rFonts w:ascii="ＭＳ 明朝" w:eastAsia="ＭＳ 明朝" w:hAnsi="ＭＳ 明朝" w:hint="eastAsia"/>
          <w:szCs w:val="21"/>
        </w:rPr>
        <w:t>。</w:t>
      </w:r>
    </w:p>
    <w:p w14:paraId="6D278E51" w14:textId="5C7F2BF6" w:rsidR="00D168DC" w:rsidRPr="00FB2942" w:rsidRDefault="0066419C" w:rsidP="008E7D4B">
      <w:pPr>
        <w:ind w:firstLineChars="100" w:firstLine="210"/>
        <w:rPr>
          <w:rFonts w:ascii="ＭＳ 明朝" w:eastAsia="ＭＳ 明朝" w:hAnsi="ＭＳ 明朝"/>
          <w:szCs w:val="21"/>
        </w:rPr>
      </w:pPr>
      <w:r w:rsidRPr="00FB2942">
        <w:rPr>
          <w:rFonts w:ascii="ＭＳ 明朝" w:eastAsia="ＭＳ 明朝" w:hAnsi="ＭＳ 明朝" w:hint="eastAsia"/>
          <w:szCs w:val="21"/>
        </w:rPr>
        <w:t>この魚梁瀬森林鉄道に乗車した偉人には、来年の朝ドラのモデルであり、植物分類学の大家である牧野富太郎博士や</w:t>
      </w:r>
      <w:r w:rsidR="008E7D4B" w:rsidRPr="00FB2942">
        <w:rPr>
          <w:rFonts w:ascii="ＭＳ 明朝" w:eastAsia="ＭＳ 明朝" w:hAnsi="ＭＳ 明朝" w:hint="eastAsia"/>
          <w:szCs w:val="21"/>
        </w:rPr>
        <w:t>『ゴンドラの唄』の作詞家として知られる漂泊の伯爵歌人の吉井勇など著名な偉人も利用した森林鉄道であった。</w:t>
      </w:r>
    </w:p>
    <w:p w14:paraId="15C66F3C" w14:textId="62F421FC" w:rsidR="008E7D4B" w:rsidRPr="00FB2942" w:rsidRDefault="007466F7" w:rsidP="008E7D4B">
      <w:pPr>
        <w:ind w:firstLineChars="100" w:firstLine="210"/>
        <w:rPr>
          <w:rFonts w:ascii="ＭＳ 明朝" w:eastAsia="ＭＳ 明朝" w:hAnsi="ＭＳ 明朝"/>
          <w:szCs w:val="21"/>
        </w:rPr>
      </w:pPr>
      <w:r w:rsidRPr="00FB2942">
        <w:rPr>
          <w:rFonts w:ascii="ＭＳ 明朝" w:eastAsia="ＭＳ 明朝" w:hAnsi="ＭＳ 明朝" w:hint="eastAsia"/>
          <w:szCs w:val="21"/>
        </w:rPr>
        <w:t>また魚梁瀬森林鉄道の機関車導入などの黎明期に森林技術者として活躍し、堀田式制動機（堀田式ブレーキ）を開発した堀田蘇彌太氏の</w:t>
      </w:r>
      <w:r w:rsidR="00F62A65" w:rsidRPr="00FB2942">
        <w:rPr>
          <w:rFonts w:ascii="ＭＳ 明朝" w:eastAsia="ＭＳ 明朝" w:hAnsi="ＭＳ 明朝" w:hint="eastAsia"/>
          <w:szCs w:val="21"/>
        </w:rPr>
        <w:t>履歴を紹介した。</w:t>
      </w:r>
    </w:p>
    <w:p w14:paraId="4ADDDBDC" w14:textId="77777777" w:rsidR="00F62A65" w:rsidRPr="00FB2942" w:rsidRDefault="00F62A65" w:rsidP="008E7D4B">
      <w:pPr>
        <w:ind w:firstLineChars="100" w:firstLine="210"/>
        <w:rPr>
          <w:rFonts w:ascii="ＭＳ 明朝" w:eastAsia="ＭＳ 明朝" w:hAnsi="ＭＳ 明朝"/>
          <w:szCs w:val="21"/>
        </w:rPr>
      </w:pPr>
      <w:r w:rsidRPr="00FB2942">
        <w:rPr>
          <w:rFonts w:ascii="ＭＳ 明朝" w:eastAsia="ＭＳ 明朝" w:hAnsi="ＭＳ 明朝" w:hint="eastAsia"/>
          <w:szCs w:val="21"/>
        </w:rPr>
        <w:t>簡単に堀田蘇彌太の略歴を記しておく。</w:t>
      </w:r>
    </w:p>
    <w:p w14:paraId="16050BC2" w14:textId="5F8DF6B6" w:rsidR="00140D21" w:rsidRPr="00FB2942" w:rsidRDefault="00F62A65" w:rsidP="00140D21">
      <w:pPr>
        <w:ind w:firstLineChars="100" w:firstLine="210"/>
        <w:rPr>
          <w:rFonts w:ascii="ＭＳ 明朝" w:eastAsia="ＭＳ 明朝" w:hAnsi="ＭＳ 明朝"/>
          <w:szCs w:val="21"/>
        </w:rPr>
      </w:pPr>
      <w:r w:rsidRPr="00FB2942">
        <w:rPr>
          <w:rFonts w:ascii="ＭＳ 明朝" w:eastAsia="ＭＳ 明朝" w:hAnsi="ＭＳ 明朝" w:hint="eastAsia"/>
          <w:szCs w:val="21"/>
        </w:rPr>
        <w:t>明治４年（1871）一月五日に高知県高岡郡越知町山室の森田家で生まれ、堀田家の養子となった。</w:t>
      </w:r>
      <w:r w:rsidR="00140D21" w:rsidRPr="00FB2942">
        <w:rPr>
          <w:rFonts w:ascii="ＭＳ 明朝" w:eastAsia="ＭＳ 明朝" w:hAnsi="ＭＳ 明朝" w:hint="eastAsia"/>
          <w:szCs w:val="21"/>
        </w:rPr>
        <w:t>明治33年（1900）に高知営林局に入局し、大正5年（1916）に馬路村営林署署員として、堀田式ブレーキを開発。主な仕事は国有林の伐採事業、森林採運技術と機械工程の研究等である。</w:t>
      </w:r>
    </w:p>
    <w:p w14:paraId="5AA0D642" w14:textId="7AA98FFA" w:rsidR="00140D21" w:rsidRPr="00FB2942" w:rsidRDefault="00140D21" w:rsidP="00140D21">
      <w:pPr>
        <w:rPr>
          <w:rFonts w:ascii="ＭＳ 明朝" w:eastAsia="ＭＳ 明朝" w:hAnsi="ＭＳ 明朝"/>
          <w:szCs w:val="21"/>
        </w:rPr>
      </w:pPr>
      <w:r w:rsidRPr="00FB2942">
        <w:rPr>
          <w:rFonts w:ascii="ＭＳ 明朝" w:eastAsia="ＭＳ 明朝" w:hAnsi="ＭＳ 明朝" w:hint="eastAsia"/>
          <w:szCs w:val="21"/>
        </w:rPr>
        <w:t>大正13年（1924）に台湾へ渡台し、台湾総督府殖産局へ入局する。大正13～14年にかけて台湾総督府殖産局の技師として、宜蘭地区太平山の森林開発を担当する。まず宜蘭州圓山に弁事所（営林署）を設置する。その後宜蘭州羅東に営林署を移す。</w:t>
      </w:r>
    </w:p>
    <w:p w14:paraId="670CE131" w14:textId="5C510E25" w:rsidR="00140D21" w:rsidRPr="00FB2942" w:rsidRDefault="00140D21" w:rsidP="00140D21">
      <w:pPr>
        <w:rPr>
          <w:rFonts w:ascii="ＭＳ 明朝" w:eastAsia="ＭＳ 明朝" w:hAnsi="ＭＳ 明朝"/>
          <w:szCs w:val="21"/>
        </w:rPr>
      </w:pPr>
      <w:r w:rsidRPr="00FB2942">
        <w:rPr>
          <w:rFonts w:ascii="ＭＳ 明朝" w:eastAsia="ＭＳ 明朝" w:hAnsi="ＭＳ 明朝" w:hint="eastAsia"/>
          <w:szCs w:val="21"/>
        </w:rPr>
        <w:t>木材の運搬には、森林鉄道とインクラインを採用することを決め、太平山の傾斜を利用して木材を運搬することとなる。大正15年（1926）に台湾総督府殖産局営林署の嘱託に任命され、山地運材作業や索道運材方法（架線による木材運搬法）の調査研究を指導監督した。</w:t>
      </w:r>
    </w:p>
    <w:p w14:paraId="4FEDD36B" w14:textId="77777777" w:rsidR="00C927C5" w:rsidRPr="00FB2942" w:rsidRDefault="00140D21" w:rsidP="00C927C5">
      <w:pPr>
        <w:ind w:firstLineChars="100" w:firstLine="210"/>
        <w:rPr>
          <w:rFonts w:ascii="ＭＳ 明朝" w:eastAsia="ＭＳ 明朝" w:hAnsi="ＭＳ 明朝"/>
          <w:szCs w:val="21"/>
        </w:rPr>
      </w:pPr>
      <w:r w:rsidRPr="00FB2942">
        <w:rPr>
          <w:rFonts w:ascii="ＭＳ 明朝" w:eastAsia="ＭＳ 明朝" w:hAnsi="ＭＳ 明朝" w:hint="eastAsia"/>
          <w:szCs w:val="21"/>
        </w:rPr>
        <w:t>昭和5年（1930）堀田式特許自動索道運搬法を編み出し、色々な森林鉄道などで実証実験が行われ</w:t>
      </w:r>
      <w:r w:rsidR="00C927C5" w:rsidRPr="00FB2942">
        <w:rPr>
          <w:rFonts w:ascii="ＭＳ 明朝" w:eastAsia="ＭＳ 明朝" w:hAnsi="ＭＳ 明朝" w:hint="eastAsia"/>
          <w:szCs w:val="21"/>
        </w:rPr>
        <w:t>た。彼はマラリアに罹患し、昭和19年（1944）に台北で亡くなった。</w:t>
      </w:r>
    </w:p>
    <w:p w14:paraId="4EE6FB3D" w14:textId="339AAD0E" w:rsidR="00C927C5" w:rsidRPr="00FB2942" w:rsidRDefault="00C927C5" w:rsidP="00C927C5">
      <w:pPr>
        <w:ind w:firstLineChars="100" w:firstLine="210"/>
        <w:rPr>
          <w:rFonts w:ascii="ＭＳ 明朝" w:eastAsia="ＭＳ 明朝" w:hAnsi="ＭＳ 明朝"/>
          <w:szCs w:val="21"/>
        </w:rPr>
      </w:pPr>
      <w:r w:rsidRPr="00FB2942">
        <w:rPr>
          <w:rFonts w:ascii="ＭＳ 明朝" w:eastAsia="ＭＳ 明朝" w:hAnsi="ＭＳ 明朝" w:hint="eastAsia"/>
          <w:szCs w:val="21"/>
        </w:rPr>
        <w:t>堀田蘇彌太は、インクラインや架空索道、自働索道運搬法などの技術革新をもたらし、台湾林業の発展を支えた林業技術者であったといえる。</w:t>
      </w:r>
    </w:p>
    <w:p w14:paraId="74281334" w14:textId="2532346C" w:rsidR="00140D21" w:rsidRPr="00FB2942" w:rsidRDefault="00C927C5" w:rsidP="00140D21">
      <w:pPr>
        <w:rPr>
          <w:rFonts w:ascii="ＭＳ 明朝" w:eastAsia="ＭＳ 明朝" w:hAnsi="ＭＳ 明朝"/>
          <w:szCs w:val="21"/>
        </w:rPr>
      </w:pPr>
      <w:r w:rsidRPr="00FB2942">
        <w:rPr>
          <w:rFonts w:ascii="ＭＳ 明朝" w:eastAsia="ＭＳ 明朝" w:hAnsi="ＭＳ 明朝" w:hint="eastAsia"/>
          <w:szCs w:val="21"/>
        </w:rPr>
        <w:t xml:space="preserve">　令和三年（2021）は、堀田蘇彌太の生誕一五〇周年の記念すべき年であり、堀田蘇彌太の台湾での活躍が世に知れ渡ったら幸いである。</w:t>
      </w:r>
    </w:p>
    <w:p w14:paraId="26A2724E" w14:textId="5D57BC1B" w:rsidR="00F62A65" w:rsidRPr="00FB2942" w:rsidRDefault="00C927C5" w:rsidP="00C927C5">
      <w:pPr>
        <w:rPr>
          <w:rFonts w:ascii="ＭＳ 明朝" w:eastAsia="ＭＳ 明朝" w:hAnsi="ＭＳ 明朝"/>
        </w:rPr>
      </w:pPr>
      <w:r>
        <w:rPr>
          <w:rFonts w:hint="eastAsia"/>
          <w:noProof/>
        </w:rPr>
        <w:drawing>
          <wp:inline distT="0" distB="0" distL="0" distR="0" wp14:anchorId="757E4A11" wp14:editId="651FEBC2">
            <wp:extent cx="1745673" cy="2535612"/>
            <wp:effectExtent l="0" t="0" r="698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6">
                      <a:extLst>
                        <a:ext uri="{28A0092B-C50C-407E-A947-70E740481C1C}">
                          <a14:useLocalDpi xmlns:a14="http://schemas.microsoft.com/office/drawing/2010/main" val="0"/>
                        </a:ext>
                      </a:extLst>
                    </a:blip>
                    <a:stretch>
                      <a:fillRect/>
                    </a:stretch>
                  </pic:blipFill>
                  <pic:spPr>
                    <a:xfrm>
                      <a:off x="0" y="0"/>
                      <a:ext cx="1790665" cy="2600964"/>
                    </a:xfrm>
                    <a:prstGeom prst="rect">
                      <a:avLst/>
                    </a:prstGeom>
                  </pic:spPr>
                </pic:pic>
              </a:graphicData>
            </a:graphic>
          </wp:inline>
        </w:drawing>
      </w:r>
      <w:r w:rsidRPr="00FB2942">
        <w:rPr>
          <w:rFonts w:ascii="ＭＳ 明朝" w:eastAsia="ＭＳ 明朝" w:hAnsi="ＭＳ 明朝" w:hint="eastAsia"/>
        </w:rPr>
        <w:t>堀田蘇</w:t>
      </w:r>
      <w:r w:rsidR="00137C02" w:rsidRPr="00FB2942">
        <w:rPr>
          <w:rFonts w:ascii="ＭＳ 明朝" w:eastAsia="ＭＳ 明朝" w:hAnsi="ＭＳ 明朝" w:hint="eastAsia"/>
        </w:rPr>
        <w:t>彌</w:t>
      </w:r>
      <w:r w:rsidRPr="00FB2942">
        <w:rPr>
          <w:rFonts w:ascii="ＭＳ 明朝" w:eastAsia="ＭＳ 明朝" w:hAnsi="ＭＳ 明朝" w:hint="eastAsia"/>
        </w:rPr>
        <w:t>太（1871～1944）</w:t>
      </w:r>
      <w:r w:rsidR="00137C02" w:rsidRPr="00FB2942">
        <w:rPr>
          <w:rFonts w:ascii="ＭＳ 明朝" w:eastAsia="ＭＳ 明朝" w:hAnsi="ＭＳ 明朝" w:hint="eastAsia"/>
          <w:noProof/>
        </w:rPr>
        <w:drawing>
          <wp:inline distT="0" distB="0" distL="0" distR="0" wp14:anchorId="2598EB92" wp14:editId="54DED405">
            <wp:extent cx="3175068" cy="2119341"/>
            <wp:effectExtent l="0" t="0" r="635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96783" cy="2133835"/>
                    </a:xfrm>
                    <a:prstGeom prst="rect">
                      <a:avLst/>
                    </a:prstGeom>
                  </pic:spPr>
                </pic:pic>
              </a:graphicData>
            </a:graphic>
          </wp:inline>
        </w:drawing>
      </w:r>
    </w:p>
    <w:p w14:paraId="677D185F" w14:textId="3286F9B5" w:rsidR="00F62A65" w:rsidRPr="00FB2942" w:rsidRDefault="00FB2942" w:rsidP="008E7D4B">
      <w:pPr>
        <w:ind w:firstLineChars="100" w:firstLine="210"/>
        <w:rPr>
          <w:rFonts w:ascii="ＭＳ 明朝" w:eastAsia="ＭＳ 明朝" w:hAnsi="ＭＳ 明朝"/>
        </w:rPr>
      </w:pPr>
      <w:r w:rsidRPr="00FB2942">
        <w:rPr>
          <w:rFonts w:ascii="ＭＳ 明朝" w:eastAsia="ＭＳ 明朝" w:hAnsi="ＭＳ 明朝" w:hint="eastAsia"/>
        </w:rPr>
        <w:t>出典:『台湾の山林　十五周年記念号』第148号　昭和13年8月より引用</w:t>
      </w:r>
    </w:p>
    <w:p w14:paraId="587CAB84" w14:textId="5FC07B0E" w:rsidR="00F62A65" w:rsidRPr="00FB2942" w:rsidRDefault="00137C02" w:rsidP="00FB2942">
      <w:pPr>
        <w:ind w:firstLineChars="2700" w:firstLine="5670"/>
        <w:rPr>
          <w:rFonts w:ascii="ＭＳ 明朝" w:eastAsia="ＭＳ 明朝" w:hAnsi="ＭＳ 明朝"/>
        </w:rPr>
      </w:pPr>
      <w:r w:rsidRPr="00FB2942">
        <w:rPr>
          <w:rFonts w:ascii="ＭＳ 明朝" w:eastAsia="ＭＳ 明朝" w:hAnsi="ＭＳ 明朝" w:hint="eastAsia"/>
        </w:rPr>
        <w:t>魚梁瀬森林鉄道</w:t>
      </w:r>
      <w:r w:rsidR="00FB2942" w:rsidRPr="00FB2942">
        <w:rPr>
          <w:rFonts w:ascii="ＭＳ 明朝" w:eastAsia="ＭＳ 明朝" w:hAnsi="ＭＳ 明朝" w:hint="eastAsia"/>
        </w:rPr>
        <w:t>遺産Webミュージアム参照</w:t>
      </w:r>
    </w:p>
    <w:sectPr w:rsidR="00F62A65" w:rsidRPr="00FB2942" w:rsidSect="00C927C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E26AC" w14:textId="77777777" w:rsidR="0069383F" w:rsidRDefault="0069383F" w:rsidP="00F62A65">
      <w:r>
        <w:separator/>
      </w:r>
    </w:p>
  </w:endnote>
  <w:endnote w:type="continuationSeparator" w:id="0">
    <w:p w14:paraId="4CAA9C3D" w14:textId="77777777" w:rsidR="0069383F" w:rsidRDefault="0069383F" w:rsidP="00F62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4E51D" w14:textId="77777777" w:rsidR="0069383F" w:rsidRDefault="0069383F" w:rsidP="00F62A65">
      <w:r>
        <w:separator/>
      </w:r>
    </w:p>
  </w:footnote>
  <w:footnote w:type="continuationSeparator" w:id="0">
    <w:p w14:paraId="62D916AF" w14:textId="77777777" w:rsidR="0069383F" w:rsidRDefault="0069383F" w:rsidP="00F62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286"/>
    <w:rsid w:val="000224AD"/>
    <w:rsid w:val="00137C02"/>
    <w:rsid w:val="00140D21"/>
    <w:rsid w:val="002B3625"/>
    <w:rsid w:val="00507FC3"/>
    <w:rsid w:val="0066419C"/>
    <w:rsid w:val="0069383F"/>
    <w:rsid w:val="007466F7"/>
    <w:rsid w:val="008E7D4B"/>
    <w:rsid w:val="009A486F"/>
    <w:rsid w:val="00A5747A"/>
    <w:rsid w:val="00C16286"/>
    <w:rsid w:val="00C4766F"/>
    <w:rsid w:val="00C927C5"/>
    <w:rsid w:val="00D168DC"/>
    <w:rsid w:val="00ED151A"/>
    <w:rsid w:val="00F62A65"/>
    <w:rsid w:val="00F74073"/>
    <w:rsid w:val="00FB2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8DBDF1"/>
  <w15:chartTrackingRefBased/>
  <w15:docId w15:val="{A71DE7B4-C36A-437A-961C-65753E06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F62A65"/>
    <w:pPr>
      <w:snapToGrid w:val="0"/>
      <w:jc w:val="left"/>
    </w:pPr>
  </w:style>
  <w:style w:type="character" w:customStyle="1" w:styleId="a4">
    <w:name w:val="文末脚注文字列 (文字)"/>
    <w:basedOn w:val="a0"/>
    <w:link w:val="a3"/>
    <w:uiPriority w:val="99"/>
    <w:semiHidden/>
    <w:rsid w:val="00F62A65"/>
  </w:style>
  <w:style w:type="character" w:styleId="a5">
    <w:name w:val="endnote reference"/>
    <w:basedOn w:val="a0"/>
    <w:uiPriority w:val="99"/>
    <w:semiHidden/>
    <w:unhideWhenUsed/>
    <w:rsid w:val="00F62A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曽根 脩平</dc:creator>
  <cp:keywords/>
  <dc:description/>
  <cp:lastModifiedBy>新地 比呂志</cp:lastModifiedBy>
  <cp:revision>2</cp:revision>
  <dcterms:created xsi:type="dcterms:W3CDTF">2022-10-06T12:07:00Z</dcterms:created>
  <dcterms:modified xsi:type="dcterms:W3CDTF">2022-10-06T12:07:00Z</dcterms:modified>
</cp:coreProperties>
</file>